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6CD05" w14:textId="7C7F805A" w:rsidR="006E522A" w:rsidRDefault="00AA29F7" w:rsidP="00F25F77">
      <w:pPr>
        <w:spacing w:after="0" w:line="240" w:lineRule="atLeast"/>
        <w:jc w:val="both"/>
        <w:rPr>
          <w:rFonts w:ascii="Myriad Pro" w:hAnsi="Myriad Pro"/>
          <w:b/>
          <w:bCs/>
          <w:i/>
          <w:iCs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7A16B318" wp14:editId="6DB56CD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1194435"/>
            <wp:effectExtent l="0" t="0" r="0" b="5715"/>
            <wp:wrapNone/>
            <wp:docPr id="1" name="Picture 1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ackground pattern&#10;&#10;Description automatically generated with low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29F7">
        <w:rPr>
          <w:rFonts w:ascii="Myriad Pro" w:eastAsia="Times New Roman" w:hAnsi="Myriad Pro" w:cs="Times New Roman"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57E5FDE7" wp14:editId="426BE512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982642" cy="952500"/>
            <wp:effectExtent l="0" t="0" r="8255" b="0"/>
            <wp:wrapNone/>
            <wp:docPr id="2" name="Picture 2" descr="D:\D\OPSTINA\Logo\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\OPSTINA\Logo\Pictur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642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04661" w14:textId="6663386D" w:rsidR="006E522A" w:rsidRDefault="006E522A" w:rsidP="00F25F77">
      <w:pPr>
        <w:spacing w:after="0" w:line="240" w:lineRule="atLeast"/>
        <w:jc w:val="both"/>
        <w:rPr>
          <w:rFonts w:ascii="Myriad Pro" w:hAnsi="Myriad Pro"/>
          <w:b/>
          <w:bCs/>
          <w:i/>
          <w:iCs/>
          <w:u w:val="single"/>
        </w:rPr>
      </w:pPr>
    </w:p>
    <w:p w14:paraId="6DBED657" w14:textId="690A015F" w:rsidR="005F01FC" w:rsidRPr="005F01FC" w:rsidRDefault="005F01FC" w:rsidP="005F01FC">
      <w:pPr>
        <w:spacing w:after="0" w:line="240" w:lineRule="auto"/>
        <w:rPr>
          <w:rFonts w:ascii="Myriad Pro" w:eastAsia="Times New Roman" w:hAnsi="Myriad Pro" w:cs="Times New Roman"/>
          <w:lang w:val="sr-Latn-RS"/>
        </w:rPr>
      </w:pPr>
    </w:p>
    <w:p w14:paraId="799A7C87" w14:textId="605FBC2E" w:rsidR="006E522A" w:rsidRDefault="006E522A" w:rsidP="005F01FC">
      <w:pPr>
        <w:spacing w:after="0" w:line="240" w:lineRule="atLeast"/>
        <w:jc w:val="center"/>
        <w:rPr>
          <w:rFonts w:ascii="Myriad Pro" w:hAnsi="Myriad Pro"/>
          <w:b/>
          <w:bCs/>
          <w:i/>
          <w:iCs/>
          <w:u w:val="single"/>
        </w:rPr>
      </w:pPr>
    </w:p>
    <w:p w14:paraId="70A54EED" w14:textId="23C076DD" w:rsidR="006E522A" w:rsidRDefault="006E522A" w:rsidP="00F25F77">
      <w:pPr>
        <w:spacing w:after="0" w:line="240" w:lineRule="atLeast"/>
        <w:jc w:val="both"/>
        <w:rPr>
          <w:rFonts w:ascii="Myriad Pro" w:hAnsi="Myriad Pro"/>
          <w:b/>
          <w:bCs/>
          <w:i/>
          <w:iCs/>
          <w:u w:val="single"/>
        </w:rPr>
      </w:pPr>
    </w:p>
    <w:p w14:paraId="57904183" w14:textId="77777777" w:rsidR="005F01FC" w:rsidRPr="005F01FC" w:rsidRDefault="005F01FC" w:rsidP="005F01FC">
      <w:pPr>
        <w:tabs>
          <w:tab w:val="center" w:pos="4680"/>
          <w:tab w:val="right" w:pos="9360"/>
        </w:tabs>
        <w:spacing w:after="0" w:line="240" w:lineRule="auto"/>
        <w:rPr>
          <w:rFonts w:ascii="Myriad Pro" w:eastAsia="Times New Roman" w:hAnsi="Myriad Pro" w:cs="Times New Roman"/>
          <w:lang w:val="sr-Latn-RS"/>
        </w:rPr>
      </w:pPr>
    </w:p>
    <w:p w14:paraId="542E12F5" w14:textId="77777777" w:rsidR="005F01FC" w:rsidRPr="005F01FC" w:rsidRDefault="005F01FC" w:rsidP="005F01FC">
      <w:pPr>
        <w:spacing w:after="0" w:line="240" w:lineRule="auto"/>
        <w:jc w:val="center"/>
        <w:rPr>
          <w:rFonts w:ascii="Myriad Pro" w:eastAsia="Times New Roman" w:hAnsi="Myriad Pro" w:cs="Times New Roman"/>
          <w:lang w:val="sr-Latn-RS"/>
        </w:rPr>
      </w:pPr>
    </w:p>
    <w:p w14:paraId="34C9CF22" w14:textId="77777777" w:rsidR="00AA29F7" w:rsidRDefault="00AA29F7" w:rsidP="005F01FC">
      <w:pPr>
        <w:spacing w:after="120" w:line="240" w:lineRule="auto"/>
        <w:jc w:val="both"/>
        <w:rPr>
          <w:rFonts w:ascii="Myriad Pro" w:eastAsia="Times New Roman" w:hAnsi="Myriad Pro" w:cs="Times New Roman"/>
          <w:lang w:val="sr-Latn-RS"/>
        </w:rPr>
      </w:pPr>
      <w:bookmarkStart w:id="0" w:name="_GoBack"/>
      <w:bookmarkEnd w:id="0"/>
    </w:p>
    <w:p w14:paraId="7B362132" w14:textId="77777777" w:rsidR="00AA29F7" w:rsidRDefault="00AA29F7" w:rsidP="005F01FC">
      <w:pPr>
        <w:spacing w:after="120" w:line="240" w:lineRule="auto"/>
        <w:jc w:val="both"/>
        <w:rPr>
          <w:rFonts w:ascii="Myriad Pro" w:eastAsia="Times New Roman" w:hAnsi="Myriad Pro" w:cs="Times New Roman"/>
          <w:lang w:val="sr-Latn-RS"/>
        </w:rPr>
      </w:pPr>
    </w:p>
    <w:p w14:paraId="4CAAF316" w14:textId="77777777" w:rsidR="00AA29F7" w:rsidRDefault="00AA29F7" w:rsidP="005F01FC">
      <w:pPr>
        <w:spacing w:after="120" w:line="240" w:lineRule="auto"/>
        <w:jc w:val="both"/>
        <w:rPr>
          <w:rFonts w:ascii="Myriad Pro" w:eastAsia="Times New Roman" w:hAnsi="Myriad Pro" w:cs="Times New Roman"/>
          <w:lang w:val="sr-Latn-RS"/>
        </w:rPr>
      </w:pPr>
    </w:p>
    <w:p w14:paraId="0D893221" w14:textId="77777777" w:rsidR="00AA29F7" w:rsidRDefault="00AA29F7" w:rsidP="005F01FC">
      <w:pPr>
        <w:spacing w:after="120" w:line="240" w:lineRule="auto"/>
        <w:jc w:val="both"/>
        <w:rPr>
          <w:rFonts w:ascii="Myriad Pro" w:eastAsia="Times New Roman" w:hAnsi="Myriad Pro" w:cs="Times New Roman"/>
          <w:lang w:val="sr-Latn-RS"/>
        </w:rPr>
      </w:pPr>
    </w:p>
    <w:p w14:paraId="797C384F" w14:textId="2D892BE8" w:rsidR="005F01FC" w:rsidRPr="00AA29F7" w:rsidRDefault="005F01FC" w:rsidP="00F25F77">
      <w:pPr>
        <w:spacing w:after="0" w:line="240" w:lineRule="atLeast"/>
        <w:jc w:val="both"/>
        <w:rPr>
          <w:rFonts w:ascii="Myriad Pro" w:hAnsi="Myriad Pro"/>
          <w:b/>
          <w:bCs/>
          <w:iCs/>
          <w:u w:val="single"/>
        </w:rPr>
      </w:pPr>
    </w:p>
    <w:p w14:paraId="37E06730" w14:textId="29688891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Cs/>
          <w:iCs/>
        </w:rPr>
      </w:pPr>
      <w:r w:rsidRPr="00AA29F7">
        <w:rPr>
          <w:rFonts w:ascii="Myriad Pro" w:hAnsi="Myriad Pro"/>
          <w:bCs/>
          <w:iCs/>
        </w:rPr>
        <w:t>У оквиру Меморандума о разумевању потписаног између општине Штрпце и РеЛОаД2 пројекта (Регионални програм локалне демократије на Западном Балкану), који финансира Европска унија и имплементира Програм Уједињених нација за развој (УНДП), објављује следеће:</w:t>
      </w:r>
    </w:p>
    <w:p w14:paraId="36E36C9D" w14:textId="77777777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Cs/>
          <w:iCs/>
        </w:rPr>
      </w:pPr>
    </w:p>
    <w:p w14:paraId="4DCA8426" w14:textId="77777777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Cs/>
          <w:iCs/>
        </w:rPr>
      </w:pPr>
    </w:p>
    <w:p w14:paraId="6D3C79B9" w14:textId="7DE4ECBD" w:rsidR="00AA29F7" w:rsidRPr="00AA29F7" w:rsidRDefault="00AA29F7" w:rsidP="00AA29F7">
      <w:pPr>
        <w:spacing w:after="0" w:line="240" w:lineRule="atLeast"/>
        <w:jc w:val="center"/>
        <w:rPr>
          <w:rFonts w:ascii="Myriad Pro" w:hAnsi="Myriad Pro"/>
          <w:b/>
          <w:bCs/>
          <w:iCs/>
        </w:rPr>
      </w:pPr>
      <w:r w:rsidRPr="00AA29F7">
        <w:rPr>
          <w:rFonts w:ascii="Myriad Pro" w:hAnsi="Myriad Pro"/>
          <w:b/>
          <w:bCs/>
          <w:iCs/>
        </w:rPr>
        <w:t>ЈАВНИ ПОЗИВ</w:t>
      </w:r>
    </w:p>
    <w:p w14:paraId="441698D4" w14:textId="525B1215" w:rsidR="00AA29F7" w:rsidRPr="00AA29F7" w:rsidRDefault="00AA29F7" w:rsidP="00AA29F7">
      <w:pPr>
        <w:spacing w:after="0" w:line="240" w:lineRule="atLeast"/>
        <w:jc w:val="center"/>
        <w:rPr>
          <w:rFonts w:ascii="Myriad Pro" w:hAnsi="Myriad Pro"/>
          <w:b/>
          <w:bCs/>
          <w:iCs/>
        </w:rPr>
      </w:pPr>
      <w:r w:rsidRPr="00AA29F7">
        <w:rPr>
          <w:rFonts w:ascii="Myriad Pro" w:hAnsi="Myriad Pro"/>
          <w:b/>
          <w:bCs/>
          <w:iCs/>
        </w:rPr>
        <w:t>ЗА</w:t>
      </w:r>
    </w:p>
    <w:p w14:paraId="31F1E923" w14:textId="5F0277F9" w:rsidR="00AA29F7" w:rsidRPr="00AA29F7" w:rsidRDefault="00AA29F7" w:rsidP="00AA29F7">
      <w:pPr>
        <w:spacing w:after="0" w:line="240" w:lineRule="atLeast"/>
        <w:jc w:val="center"/>
        <w:rPr>
          <w:rFonts w:ascii="Myriad Pro" w:hAnsi="Myriad Pro"/>
          <w:b/>
          <w:bCs/>
          <w:iCs/>
        </w:rPr>
      </w:pPr>
      <w:r w:rsidRPr="00AA29F7">
        <w:rPr>
          <w:rFonts w:ascii="Myriad Pro" w:hAnsi="Myriad Pro"/>
          <w:b/>
          <w:bCs/>
          <w:iCs/>
        </w:rPr>
        <w:t>ОРГА</w:t>
      </w:r>
      <w:r>
        <w:rPr>
          <w:rFonts w:ascii="Myriad Pro" w:hAnsi="Myriad Pro"/>
          <w:b/>
          <w:bCs/>
          <w:iCs/>
        </w:rPr>
        <w:t>НИЗАЦИЈЕ ЦИВИЛНОГ ДРУШТВА И ГРА</w:t>
      </w:r>
      <w:r>
        <w:rPr>
          <w:rFonts w:ascii="Myriad Pro" w:hAnsi="Myriad Pro"/>
          <w:b/>
          <w:bCs/>
          <w:iCs/>
          <w:lang w:val="sr-Cyrl-RS"/>
        </w:rPr>
        <w:t>Ђ</w:t>
      </w:r>
      <w:r w:rsidRPr="00AA29F7">
        <w:rPr>
          <w:rFonts w:ascii="Myriad Pro" w:hAnsi="Myriad Pro"/>
          <w:b/>
          <w:bCs/>
          <w:iCs/>
        </w:rPr>
        <w:t>АНЕ</w:t>
      </w:r>
    </w:p>
    <w:p w14:paraId="2889C1AD" w14:textId="77777777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Cs/>
          <w:iCs/>
        </w:rPr>
      </w:pPr>
    </w:p>
    <w:p w14:paraId="47D7DB25" w14:textId="77777777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Cs/>
          <w:iCs/>
        </w:rPr>
      </w:pPr>
    </w:p>
    <w:p w14:paraId="3EFEF75A" w14:textId="77777777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Cs/>
          <w:iCs/>
        </w:rPr>
      </w:pPr>
      <w:r w:rsidRPr="00AA29F7">
        <w:rPr>
          <w:rFonts w:ascii="Myriad Pro" w:hAnsi="Myriad Pro"/>
          <w:bCs/>
          <w:iCs/>
        </w:rPr>
        <w:t>Први јавни позив за подношење пројектних предлога од стране организација цивилног друштва (ОЦД) у оквиру РеЛОаД2 програме биће ускоро објављен. Стога се позивају све заинтересоване ОЦД и грађани да учествују у јавној расправи о приоритетима предложеним од стране општине, које одговарају развојним плановима општине и који су у складу са потребама и захтевима локалне заједнице.</w:t>
      </w:r>
    </w:p>
    <w:p w14:paraId="56641A86" w14:textId="77777777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Cs/>
          <w:iCs/>
        </w:rPr>
      </w:pPr>
      <w:r w:rsidRPr="00AA29F7">
        <w:rPr>
          <w:rFonts w:ascii="Myriad Pro" w:hAnsi="Myriad Pro"/>
          <w:bCs/>
          <w:iCs/>
        </w:rPr>
        <w:t xml:space="preserve"> </w:t>
      </w:r>
    </w:p>
    <w:p w14:paraId="595A76EC" w14:textId="77777777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Cs/>
          <w:iCs/>
        </w:rPr>
      </w:pPr>
      <w:r w:rsidRPr="00AA29F7">
        <w:rPr>
          <w:rFonts w:ascii="Myriad Pro" w:hAnsi="Myriad Pro"/>
          <w:bCs/>
          <w:iCs/>
        </w:rPr>
        <w:t>Све ОЦД и заинтересовани грађани ће имати прилику да дискутују и изнесу своје ставове о овим предложеним приоритетима, на основу којих ће бити развијени критеријуми и апликација за први јавни позив у оквиру РеЛОаД2 програма.</w:t>
      </w:r>
    </w:p>
    <w:p w14:paraId="7E911951" w14:textId="77777777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Cs/>
          <w:iCs/>
        </w:rPr>
      </w:pPr>
      <w:r w:rsidRPr="00AA29F7">
        <w:rPr>
          <w:rFonts w:ascii="Myriad Pro" w:hAnsi="Myriad Pro"/>
          <w:bCs/>
          <w:iCs/>
        </w:rPr>
        <w:t xml:space="preserve"> </w:t>
      </w:r>
    </w:p>
    <w:p w14:paraId="1F85339C" w14:textId="5F4D503D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/>
          <w:bCs/>
          <w:iCs/>
          <w:u w:val="single"/>
        </w:rPr>
      </w:pPr>
      <w:r w:rsidRPr="00AA29F7">
        <w:rPr>
          <w:rFonts w:ascii="Myriad Pro" w:hAnsi="Myriad Pro"/>
          <w:bCs/>
          <w:iCs/>
        </w:rPr>
        <w:t xml:space="preserve">Јавна расправа ће се одржати: </w:t>
      </w:r>
      <w:r w:rsidRPr="00AA29F7">
        <w:rPr>
          <w:rFonts w:ascii="Myriad Pro" w:hAnsi="Myriad Pro"/>
          <w:b/>
          <w:bCs/>
          <w:iCs/>
          <w:u w:val="single"/>
        </w:rPr>
        <w:t xml:space="preserve">15. априла 2022. године у </w:t>
      </w:r>
      <w:r>
        <w:rPr>
          <w:rFonts w:ascii="Myriad Pro" w:hAnsi="Myriad Pro"/>
          <w:b/>
          <w:bCs/>
          <w:iCs/>
          <w:u w:val="single"/>
          <w:lang w:val="sr-Cyrl-RS"/>
        </w:rPr>
        <w:t>сали СО Штрпце</w:t>
      </w:r>
      <w:r>
        <w:rPr>
          <w:rFonts w:ascii="Myriad Pro" w:hAnsi="Myriad Pro"/>
          <w:b/>
          <w:bCs/>
          <w:iCs/>
          <w:u w:val="single"/>
        </w:rPr>
        <w:t xml:space="preserve"> са почетком у 10:30 сати</w:t>
      </w:r>
      <w:r w:rsidRPr="00AA29F7">
        <w:rPr>
          <w:rFonts w:ascii="Myriad Pro" w:hAnsi="Myriad Pro"/>
          <w:b/>
          <w:bCs/>
          <w:iCs/>
          <w:u w:val="single"/>
        </w:rPr>
        <w:t xml:space="preserve"> </w:t>
      </w:r>
      <w:r>
        <w:rPr>
          <w:rFonts w:ascii="Myriad Pro" w:hAnsi="Myriad Pro"/>
          <w:b/>
          <w:bCs/>
          <w:iCs/>
          <w:u w:val="single"/>
          <w:lang w:val="sr-Cyrl-RS"/>
        </w:rPr>
        <w:t xml:space="preserve">и трајаће до </w:t>
      </w:r>
      <w:r w:rsidRPr="00AA29F7">
        <w:rPr>
          <w:rFonts w:ascii="Myriad Pro" w:hAnsi="Myriad Pro"/>
          <w:b/>
          <w:bCs/>
          <w:iCs/>
          <w:u w:val="single"/>
        </w:rPr>
        <w:t xml:space="preserve"> 11:30х. </w:t>
      </w:r>
    </w:p>
    <w:p w14:paraId="5419B2D3" w14:textId="77777777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/>
          <w:bCs/>
          <w:iCs/>
          <w:u w:val="single"/>
        </w:rPr>
      </w:pPr>
    </w:p>
    <w:p w14:paraId="78EE299B" w14:textId="77777777" w:rsidR="00AA29F7" w:rsidRPr="00AA29F7" w:rsidRDefault="00AA29F7" w:rsidP="00AA29F7">
      <w:pPr>
        <w:spacing w:after="0" w:line="240" w:lineRule="atLeast"/>
        <w:jc w:val="both"/>
        <w:rPr>
          <w:rFonts w:ascii="Myriad Pro" w:hAnsi="Myriad Pro"/>
          <w:bCs/>
          <w:iCs/>
        </w:rPr>
      </w:pPr>
    </w:p>
    <w:p w14:paraId="55F4D171" w14:textId="63BF2128" w:rsidR="005F01FC" w:rsidRPr="00AA29F7" w:rsidRDefault="00AA29F7" w:rsidP="00AA29F7">
      <w:pPr>
        <w:spacing w:after="0" w:line="240" w:lineRule="atLeast"/>
        <w:jc w:val="both"/>
        <w:rPr>
          <w:rFonts w:ascii="Myriad Pro" w:hAnsi="Myriad Pro"/>
          <w:bCs/>
          <w:iCs/>
        </w:rPr>
      </w:pPr>
      <w:r w:rsidRPr="00AA29F7">
        <w:rPr>
          <w:rFonts w:ascii="Myriad Pro" w:hAnsi="Myriad Pro"/>
          <w:bCs/>
          <w:iCs/>
        </w:rPr>
        <w:t>Очекујемо ваше присуство,</w:t>
      </w:r>
    </w:p>
    <w:sectPr w:rsidR="005F01FC" w:rsidRPr="00AA29F7" w:rsidSect="00105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77"/>
    <w:rsid w:val="00072FBC"/>
    <w:rsid w:val="001054C0"/>
    <w:rsid w:val="00336827"/>
    <w:rsid w:val="0056281E"/>
    <w:rsid w:val="005674D1"/>
    <w:rsid w:val="005F01FC"/>
    <w:rsid w:val="006A5B40"/>
    <w:rsid w:val="006E522A"/>
    <w:rsid w:val="00914B8F"/>
    <w:rsid w:val="009A2E15"/>
    <w:rsid w:val="00AA29F7"/>
    <w:rsid w:val="00AA6927"/>
    <w:rsid w:val="00B523DB"/>
    <w:rsid w:val="00F01DFD"/>
    <w:rsid w:val="00F2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F6C5D"/>
  <w15:chartTrackingRefBased/>
  <w15:docId w15:val="{16C5F0B9-CE12-4251-B698-B244FC54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F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69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9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9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9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Smailovic</dc:creator>
  <cp:keywords/>
  <dc:description/>
  <cp:lastModifiedBy>User</cp:lastModifiedBy>
  <cp:revision>6</cp:revision>
  <dcterms:created xsi:type="dcterms:W3CDTF">2022-03-31T12:01:00Z</dcterms:created>
  <dcterms:modified xsi:type="dcterms:W3CDTF">2022-04-01T06:59:00Z</dcterms:modified>
</cp:coreProperties>
</file>