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AB" w:rsidRDefault="003361AB" w:rsidP="003361AB">
      <w:pPr>
        <w:spacing w:after="0" w:line="256" w:lineRule="auto"/>
        <w:ind w:left="-1440" w:right="89" w:firstLine="0"/>
        <w:jc w:val="left"/>
      </w:pPr>
      <w:bookmarkStart w:id="0" w:name="_GoBack"/>
      <w:bookmarkEnd w:id="0"/>
    </w:p>
    <w:tbl>
      <w:tblPr>
        <w:tblStyle w:val="TableGrid"/>
        <w:tblW w:w="13743" w:type="dxa"/>
        <w:tblInd w:w="-872" w:type="dxa"/>
        <w:tblCellMar>
          <w:top w:w="5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606"/>
        <w:gridCol w:w="1440"/>
        <w:gridCol w:w="1801"/>
        <w:gridCol w:w="1891"/>
        <w:gridCol w:w="1621"/>
        <w:gridCol w:w="4384"/>
      </w:tblGrid>
      <w:tr w:rsidR="003361AB" w:rsidTr="003361AB">
        <w:trPr>
          <w:trHeight w:val="937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FORMULAR 10 </w:t>
            </w:r>
          </w:p>
        </w:tc>
        <w:tc>
          <w:tcPr>
            <w:tcW w:w="675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FORMA BUDZETA </w:t>
            </w:r>
          </w:p>
        </w:tc>
        <w:tc>
          <w:tcPr>
            <w:tcW w:w="4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3361AB" w:rsidTr="003361AB">
        <w:trPr>
          <w:trHeight w:val="317"/>
        </w:trPr>
        <w:tc>
          <w:tcPr>
            <w:tcW w:w="137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13" w:firstLine="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</w:tr>
      <w:tr w:rsidR="003361AB" w:rsidTr="003361AB">
        <w:trPr>
          <w:trHeight w:val="943"/>
        </w:trPr>
        <w:tc>
          <w:tcPr>
            <w:tcW w:w="77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i/>
                <w:sz w:val="18"/>
              </w:rPr>
              <w:t>(LOGO) ponudjaca javne finansijske podrske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0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351" w:line="256" w:lineRule="auto"/>
              <w:ind w:left="0" w:right="13" w:firstLine="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  <w:p w:rsidR="003361AB" w:rsidRDefault="003361AB">
            <w:pPr>
              <w:spacing w:after="0" w:line="256" w:lineRule="auto"/>
              <w:ind w:left="0" w:right="13" w:firstLine="0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</w:tr>
      <w:tr w:rsidR="003361AB" w:rsidTr="003361AB">
        <w:trPr>
          <w:trHeight w:val="481"/>
        </w:trPr>
        <w:tc>
          <w:tcPr>
            <w:tcW w:w="137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tabs>
                <w:tab w:val="center" w:pos="597"/>
                <w:tab w:val="center" w:pos="2609"/>
                <w:tab w:val="center" w:pos="4049"/>
                <w:tab w:val="center" w:pos="5850"/>
                <w:tab w:val="center" w:pos="7741"/>
                <w:tab w:val="center" w:pos="9361"/>
              </w:tabs>
              <w:spacing w:after="0" w:line="25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Verdana" w:eastAsia="Verdana" w:hAnsi="Verdana" w:cs="Verdana"/>
                <w:b/>
                <w:sz w:val="18"/>
              </w:rPr>
              <w:t xml:space="preserve">Ime NVO-a: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</w:p>
        </w:tc>
      </w:tr>
      <w:tr w:rsidR="003361AB" w:rsidTr="003361AB">
        <w:trPr>
          <w:trHeight w:val="487"/>
        </w:trPr>
        <w:tc>
          <w:tcPr>
            <w:tcW w:w="13743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tabs>
                <w:tab w:val="center" w:pos="771"/>
                <w:tab w:val="center" w:pos="2609"/>
                <w:tab w:val="center" w:pos="4049"/>
                <w:tab w:val="center" w:pos="5850"/>
                <w:tab w:val="center" w:pos="7741"/>
                <w:tab w:val="center" w:pos="9361"/>
              </w:tabs>
              <w:spacing w:after="0" w:line="25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Verdana" w:eastAsia="Verdana" w:hAnsi="Verdana" w:cs="Verdana"/>
                <w:b/>
                <w:sz w:val="18"/>
              </w:rPr>
              <w:t xml:space="preserve">Naziv projekta: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  <w:r>
              <w:rPr>
                <w:rFonts w:ascii="Verdana" w:eastAsia="Verdana" w:hAnsi="Verdana" w:cs="Verdana"/>
                <w:b/>
                <w:sz w:val="18"/>
              </w:rPr>
              <w:tab/>
              <w:t xml:space="preserve"> </w:t>
            </w:r>
          </w:p>
        </w:tc>
      </w:tr>
      <w:tr w:rsidR="003361AB" w:rsidTr="003361AB">
        <w:trPr>
          <w:trHeight w:val="445"/>
        </w:trPr>
        <w:tc>
          <w:tcPr>
            <w:tcW w:w="137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hideMark/>
          </w:tcPr>
          <w:p w:rsidR="003361AB" w:rsidRDefault="003361AB">
            <w:pPr>
              <w:tabs>
                <w:tab w:val="center" w:pos="1195"/>
                <w:tab w:val="center" w:pos="3221"/>
                <w:tab w:val="center" w:pos="4842"/>
                <w:tab w:val="center" w:pos="6685"/>
                <w:tab w:val="center" w:pos="8442"/>
                <w:tab w:val="center" w:pos="11445"/>
              </w:tabs>
              <w:spacing w:after="0" w:line="25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18"/>
              </w:rPr>
              <w:t>Forma bud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" w:eastAsia="Arial" w:hAnsi="Arial" w:cs="Arial"/>
                <w:sz w:val="18"/>
              </w:rPr>
              <w:t xml:space="preserve">eta javnog poziva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</w:t>
            </w:r>
          </w:p>
        </w:tc>
      </w:tr>
      <w:tr w:rsidR="003361AB" w:rsidTr="003361AB">
        <w:trPr>
          <w:trHeight w:val="589"/>
        </w:trPr>
        <w:tc>
          <w:tcPr>
            <w:tcW w:w="137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Molimo vas da popunite formular na kompjuteru. Ako je potrebno, mozete dodati dodatne kolone, ali ne zaboravite da proverite vrednost unesenih formula. Formular ce izracunati iznose u skladu sa vec postavljenim formulama, i nije potrebbno da se vrsi dodatno rucno racunanje.  </w:t>
            </w:r>
          </w:p>
        </w:tc>
      </w:tr>
      <w:tr w:rsidR="003361AB" w:rsidTr="003361AB">
        <w:trPr>
          <w:trHeight w:val="1293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hideMark/>
          </w:tcPr>
          <w:p w:rsidR="003361AB" w:rsidRDefault="003361AB">
            <w:pPr>
              <w:spacing w:after="0" w:line="256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Vrsta troskova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Cena po jedinici 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Ukupni budzet projekta u eurima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Trazeni budzet od strane ponudjaca javne finansijske podrske (u eurima)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hideMark/>
          </w:tcPr>
          <w:p w:rsidR="003361AB" w:rsidRDefault="003361AB">
            <w:pPr>
              <w:spacing w:after="0" w:line="256" w:lineRule="auto"/>
              <w:ind w:left="0" w:right="67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Godina 1 </w:t>
            </w:r>
          </w:p>
          <w:p w:rsidR="003361AB" w:rsidRDefault="003361AB">
            <w:pPr>
              <w:spacing w:after="2" w:line="237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(mozete dodati jednu kolonu za </w:t>
            </w:r>
          </w:p>
          <w:p w:rsidR="003361AB" w:rsidRDefault="003361AB">
            <w:pPr>
              <w:spacing w:after="0" w:line="256" w:lineRule="auto"/>
              <w:ind w:left="13" w:hanging="1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svaku godinu ako je to potrebno) 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OBJASNJENJE BUDZETSKIH LINIJA - racunanje cena po jedinici I ukupni trosak, I jedna lista aktiviteta za koje se paragraf sprovodi </w:t>
            </w:r>
          </w:p>
        </w:tc>
      </w:tr>
      <w:tr w:rsidR="003361AB" w:rsidTr="003361AB">
        <w:trPr>
          <w:trHeight w:val="892"/>
        </w:trPr>
        <w:tc>
          <w:tcPr>
            <w:tcW w:w="4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40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A) Direktni troskovi (specifikujte troskove koji su direktno vezan za projekat)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365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1. Ljudski resursi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1174"/>
        </w:trPr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1.1. PLATE (specifikujte iznos plata I dohodaka za radnike)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Napomena: Molimo vas da navedete imena I prezimena osoba koji ce biti placeni, period za koju ce se placati tarifa, kao I naziv radnog mesta  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5" w:firstLine="0"/>
              <w:jc w:val="center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[Primeri:] </w:t>
            </w:r>
          </w:p>
        </w:tc>
      </w:tr>
      <w:tr w:rsidR="003361AB" w:rsidTr="003361AB">
        <w:trPr>
          <w:trHeight w:val="718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1.1.1. Menadzer projekta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37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[Profesionalni vodja projekta/programa za 12 meseci. Ako je prosecna mesecna bruto plata </w:t>
            </w:r>
          </w:p>
          <w:p w:rsidR="003361AB" w:rsidRDefault="003361AB">
            <w:pPr>
              <w:spacing w:after="0" w:line="256" w:lineRule="auto"/>
              <w:ind w:left="0" w:right="67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500.00 Eura * 12 meseci = 6,000.00 Eura]  </w:t>
            </w:r>
          </w:p>
        </w:tc>
      </w:tr>
      <w:tr w:rsidR="003361AB" w:rsidTr="003361AB">
        <w:trPr>
          <w:trHeight w:val="672"/>
        </w:trPr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lastRenderedPageBreak/>
              <w:t xml:space="preserve">1.1.2. Administrator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37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[Profesionalni administrator projekta za 6 meseci. Prosecna bruto mesecna lpata iznosi </w:t>
            </w:r>
          </w:p>
          <w:p w:rsidR="003361AB" w:rsidRDefault="003361AB">
            <w:pPr>
              <w:spacing w:after="0" w:line="256" w:lineRule="auto"/>
              <w:ind w:left="0" w:right="64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300.00 Eura * 6 meseci = 1,800.00 Eura]  </w:t>
            </w:r>
          </w:p>
        </w:tc>
      </w:tr>
    </w:tbl>
    <w:p w:rsidR="003361AB" w:rsidRDefault="003361AB" w:rsidP="003361AB">
      <w:pPr>
        <w:spacing w:after="0" w:line="256" w:lineRule="auto"/>
        <w:ind w:left="-1440" w:right="87" w:firstLine="0"/>
        <w:jc w:val="left"/>
      </w:pPr>
    </w:p>
    <w:tbl>
      <w:tblPr>
        <w:tblStyle w:val="TableGrid"/>
        <w:tblW w:w="13747" w:type="dxa"/>
        <w:tblInd w:w="-874" w:type="dxa"/>
        <w:tblCellMar>
          <w:top w:w="52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610"/>
        <w:gridCol w:w="1440"/>
        <w:gridCol w:w="1801"/>
        <w:gridCol w:w="1891"/>
        <w:gridCol w:w="1620"/>
        <w:gridCol w:w="4385"/>
      </w:tblGrid>
      <w:tr w:rsidR="003361AB" w:rsidTr="003361AB">
        <w:trPr>
          <w:trHeight w:val="23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1.1.3.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</w:tr>
      <w:tr w:rsidR="003361AB" w:rsidTr="003361AB">
        <w:trPr>
          <w:trHeight w:val="26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Ukupno 1.1.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689"/>
        </w:trPr>
        <w:tc>
          <w:tcPr>
            <w:tcW w:w="77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1.2. Ugovori za usluge 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Napomena: Molimo vas, navedite imena I prezimena ljudi koji ce dobiti kompenzaciju za ove poslove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110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1.2.1. Ugovor za Usluge sa aktivnostima, Ugovor br. 1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37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[Ugovor o Uslugama ce se potpisati sa aktivnostima Ugovaraca. Aktivnost br. 1 se </w:t>
            </w:r>
          </w:p>
          <w:p w:rsidR="003361AB" w:rsidRDefault="003361AB">
            <w:pPr>
              <w:spacing w:after="2" w:line="237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sprovodi u periodu od tri meseca projekta, I predvidjeni trosak za sprovodjenje datih </w:t>
            </w:r>
          </w:p>
          <w:p w:rsidR="003361AB" w:rsidRDefault="003361AB">
            <w:pPr>
              <w:spacing w:after="0" w:line="256" w:lineRule="auto"/>
              <w:ind w:left="0" w:right="65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obaveza iznosi 2000 Eura]  </w:t>
            </w:r>
          </w:p>
        </w:tc>
      </w:tr>
      <w:tr w:rsidR="003361AB" w:rsidTr="003361AB">
        <w:trPr>
          <w:trHeight w:val="110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1.2.2. Ugovor za Usluge sa aktivnostima, Ugovor br. 2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40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[Ugovor o Uslugama ce se potpisati sa aktivnostima Ugovaraca. Aktivnost br. 2 se </w:t>
            </w:r>
          </w:p>
          <w:p w:rsidR="003361AB" w:rsidRDefault="003361AB">
            <w:pPr>
              <w:spacing w:after="2" w:line="237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sprovodi u periodu od tri meseca projekta, I predvidjeni trosak za sprovodjenje datih </w:t>
            </w:r>
          </w:p>
          <w:p w:rsidR="003361AB" w:rsidRDefault="003361AB">
            <w:pPr>
              <w:spacing w:after="0" w:line="256" w:lineRule="auto"/>
              <w:ind w:left="886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obaveza iznosi 1000 Eura]   </w:t>
            </w:r>
          </w:p>
        </w:tc>
      </w:tr>
      <w:tr w:rsidR="003361AB" w:rsidTr="003361AB">
        <w:trPr>
          <w:trHeight w:val="23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1.2.3.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25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Ukupno 1.2.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5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0.00 €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0.00 €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310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Ukupno 1. (1.1+1.2.):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7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725"/>
        </w:trPr>
        <w:tc>
          <w:tcPr>
            <w:tcW w:w="93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2. Putovanja (navesti specifcne troskove, na primer, za javni prevoz, troskove putovanja, smestaja, dnevnica sa ciljem izvrsenja aktivnosti projekta)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891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2.1. Troskovi transporta autobusom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40" w:lineRule="auto"/>
              <w:ind w:left="21" w:right="23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[Ekipa projekta ce odrzati jednu aktivnost van glavne kancelarije I osigurala je 10 </w:t>
            </w:r>
          </w:p>
          <w:p w:rsidR="003361AB" w:rsidRDefault="003361AB">
            <w:pPr>
              <w:spacing w:after="0" w:line="256" w:lineRule="auto"/>
              <w:ind w:left="6" w:right="11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autobuskih karata po ceni od 10 eura po karti. Ukupni trosak je 100 eura]  </w:t>
            </w:r>
          </w:p>
        </w:tc>
      </w:tr>
      <w:tr w:rsidR="003361AB" w:rsidTr="003361AB">
        <w:trPr>
          <w:trHeight w:val="686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2.2. Dnevnice za clanove ekipe projekta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1" w:right="23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[Ekipa projekta ce odrzati jednu aktivnost van Kosova i plaxene su 2 dnevnice u iznosu od 10o eura. Ukupni trosak je 200 eura]  </w:t>
            </w:r>
          </w:p>
        </w:tc>
      </w:tr>
      <w:tr w:rsidR="003361AB" w:rsidTr="003361AB">
        <w:trPr>
          <w:trHeight w:val="23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2.3.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26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Ukupno 2.: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7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235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lastRenderedPageBreak/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406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Robe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670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3.1. Snabdevanje kompjuterima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37" w:lineRule="auto"/>
              <w:ind w:left="30" w:right="3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[Za cilj sprovodjenja aktivnosti NVO-a, kupice se jedan kompjuter u iznosu od 200 </w:t>
            </w:r>
          </w:p>
          <w:p w:rsidR="003361AB" w:rsidRDefault="003361AB">
            <w:pPr>
              <w:spacing w:after="0" w:line="256" w:lineRule="auto"/>
              <w:ind w:left="0" w:right="64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eura] </w:t>
            </w:r>
          </w:p>
        </w:tc>
      </w:tr>
      <w:tr w:rsidR="003361AB" w:rsidTr="003361AB">
        <w:trPr>
          <w:trHeight w:val="83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3.2. Snabdevanje obrazovnim materijalima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[Za cilj sprovodjenja aktivnosti I rada sa ciljnom grupom projekta, NVO ce kupiti 200 knjiga u iznosu od _____________] </w:t>
            </w:r>
          </w:p>
        </w:tc>
      </w:tr>
    </w:tbl>
    <w:p w:rsidR="003361AB" w:rsidRDefault="003361AB" w:rsidP="003361AB">
      <w:pPr>
        <w:spacing w:after="0" w:line="256" w:lineRule="auto"/>
        <w:ind w:left="-1440" w:right="87" w:firstLine="0"/>
        <w:jc w:val="left"/>
      </w:pPr>
    </w:p>
    <w:tbl>
      <w:tblPr>
        <w:tblStyle w:val="TableGrid"/>
        <w:tblW w:w="13747" w:type="dxa"/>
        <w:tblInd w:w="-874" w:type="dxa"/>
        <w:tblCellMar>
          <w:top w:w="7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609"/>
        <w:gridCol w:w="1440"/>
        <w:gridCol w:w="1801"/>
        <w:gridCol w:w="1891"/>
        <w:gridCol w:w="1620"/>
        <w:gridCol w:w="4386"/>
      </w:tblGrid>
      <w:tr w:rsidR="003361AB" w:rsidTr="003361AB">
        <w:trPr>
          <w:trHeight w:val="23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3.3.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262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Ukupno 3.: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7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23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1010"/>
        </w:trPr>
        <w:tc>
          <w:tcPr>
            <w:tcW w:w="137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4. OSTALI TROSKOVI, usluge (kampanje, treninzi za glavne korisnike, troskovi nadzora sprovodjenja projekta, ostali troskovi koji su potrebni i direktno vezani za sprovodjenje aktivnosti projekta I slicno.) </w:t>
            </w:r>
          </w:p>
        </w:tc>
      </w:tr>
      <w:tr w:rsidR="003361AB" w:rsidTr="003361AB">
        <w:trPr>
          <w:trHeight w:val="2204"/>
        </w:trPr>
        <w:tc>
          <w:tcPr>
            <w:tcW w:w="4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1388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-29845</wp:posOffset>
                      </wp:positionV>
                      <wp:extent cx="8890" cy="1390015"/>
                      <wp:effectExtent l="0" t="0" r="0" b="0"/>
                      <wp:wrapSquare wrapText="bothSides"/>
                      <wp:docPr id="274166" name="Group 274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90" cy="1390015"/>
                                <a:chOff x="0" y="0"/>
                                <a:chExt cx="9144" cy="1390142"/>
                              </a:xfrm>
                            </wpg:grpSpPr>
                            <wps:wsp>
                              <wps:cNvPr id="2" name="Shape 312994"/>
                              <wps:cNvSpPr/>
                              <wps:spPr>
                                <a:xfrm>
                                  <a:off x="0" y="0"/>
                                  <a:ext cx="9144" cy="1390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9014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90142"/>
                                      </a:lnTo>
                                      <a:lnTo>
                                        <a:pt x="0" y="13901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txbx>
                                <w:txbxContent>
                                  <w:p w:rsidR="003361AB" w:rsidRDefault="003361AB" w:rsidP="003361AB"/>
                                </w:txbxContent>
                              </wps:txbx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4166" o:spid="_x0000_s1026" style="position:absolute;margin-left:130.1pt;margin-top:-2.35pt;width:.7pt;height:109.45pt;z-index:251659264" coordsize="91,13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">
                      <v:shape id="Shape 312994" o:spid="_x0000_s1027" style="position:absolute;width:91;height:13901;visibility:visible;mso-wrap-style:square;v-text-anchor:top" coordsize="9144,13901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RvsIA&#10;AADaAAAADwAAAGRycy9kb3ducmV2LnhtbESPQWsCMRSE7wX/Q3iCN80qRcpqFFEEK25pVTw/Ns/N&#10;6uZl2URd/31TEHocZuYbZjpvbSXu1PjSsYLhIAFBnDtdcqHgeFj3P0D4gKyxckwKnuRhPuu8TTHV&#10;7sE/dN+HQkQI+xQVmBDqVEqfG7LoB64mjt7ZNRZDlE0hdYOPCLeVHCXJWFosOS4YrGlpKL/ub1bB&#10;d746FMvtZ/KVZSd/yXZmo9+NUr1uu5iACNSG//CrvdEKRvB3Jd4A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ING+wgAAANoAAAAPAAAAAAAAAAAAAAAAAJgCAABkcnMvZG93&#10;bnJldi54bWxQSwUGAAAAAAQABAD1AAAAhwMAAAAA&#10;" adj="-11796480,,5400" path="m,l9144,r,1390142l,1390142,,e" fillcolor="black" stroked="f" strokeweight="0">
                        <v:stroke miterlimit="83231f" joinstyle="miter"/>
                        <v:formulas/>
                        <v:path arrowok="t" o:connecttype="custom" textboxrect="0,0,9144,1390142"/>
                        <v:textbox>
                          <w:txbxContent>
                            <w:p w:rsidR="003361AB" w:rsidRDefault="003361AB" w:rsidP="003361AB"/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Verdana" w:eastAsia="Verdana" w:hAnsi="Verdana" w:cs="Verdana"/>
                <w:i/>
                <w:sz w:val="18"/>
              </w:rPr>
              <w:t xml:space="preserve">4.1. Priprema obrazovnih  materijala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37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[Za izvrsenje aktivnosti br. 1 - trening aktivnosti, razvice se obrazovni materijali za </w:t>
            </w:r>
          </w:p>
          <w:p w:rsidR="003361AB" w:rsidRDefault="003361AB">
            <w:pPr>
              <w:spacing w:after="2" w:line="240" w:lineRule="auto"/>
              <w:ind w:left="25" w:hanging="25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Modul 1. Troskovi ugovorene stranke za ovaj posao su placeni za deo ugovora (1.2.1.), i troskovi za graficki dizajn, predstavljanje i stampanje materijala su predvidjeni ovom </w:t>
            </w:r>
          </w:p>
          <w:p w:rsidR="003361AB" w:rsidRDefault="003361AB">
            <w:pPr>
              <w:spacing w:after="0" w:line="256" w:lineRule="auto"/>
              <w:ind w:left="31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budzetskom linijom. Trosak grafickog dizajna </w:t>
            </w:r>
          </w:p>
          <w:p w:rsidR="003361AB" w:rsidRDefault="003361AB">
            <w:pPr>
              <w:spacing w:after="0" w:line="256" w:lineRule="auto"/>
              <w:ind w:left="41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iznosi 50 Eura, a stampanje materijala iznosi </w:t>
            </w:r>
          </w:p>
          <w:p w:rsidR="003361AB" w:rsidRDefault="003361AB">
            <w:pPr>
              <w:spacing w:after="0" w:line="256" w:lineRule="auto"/>
              <w:ind w:left="19" w:right="24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2 Eura po kopiji. Bice odstampano 100 kopija. Ukupni trosak iznosi 250 Eura.  </w:t>
            </w:r>
          </w:p>
        </w:tc>
      </w:tr>
      <w:tr w:rsidR="003361AB" w:rsidTr="003361AB">
        <w:trPr>
          <w:trHeight w:val="890"/>
        </w:trPr>
        <w:tc>
          <w:tcPr>
            <w:tcW w:w="4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4.2. Trosak za iznajmljivanje sale za odrzavanje obrazovnih aktivnosti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40" w:lineRule="auto"/>
              <w:ind w:left="21" w:right="26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[Za sprovodjenje aktivnosti br. 2, planirano je da se iznajmi prostor za dva dana. Dnevni </w:t>
            </w:r>
          </w:p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trosak iznosi 100 Eura, dok je ukupni trosak 200 Eura] </w:t>
            </w:r>
          </w:p>
        </w:tc>
      </w:tr>
      <w:tr w:rsidR="003361AB" w:rsidTr="003361AB">
        <w:trPr>
          <w:trHeight w:val="838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4.3. Troskovi za organizaciju I odrzavanje okruglog stola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</w:tr>
      <w:tr w:rsidR="003361AB" w:rsidTr="003361AB">
        <w:trPr>
          <w:trHeight w:val="23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4.4.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26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lastRenderedPageBreak/>
              <w:t xml:space="preserve">Ukupno 4.: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7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235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1657"/>
        </w:trPr>
        <w:tc>
          <w:tcPr>
            <w:tcW w:w="137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37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B) Indirektni troskovi (to su troskovi koji su indirektno vezani za sprovodjenje projekta, procenat i sve do [jednog ogranicenog procenta za ovu budzetsku liniju, ako ga ima] od ukupne trazene vrednosti budzeta projekta koji se trazi od strane [ponudjaca finansijske pomoci])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5. Troskovi izvrsenja operacija, (specificno, na primer - usluge, iznajmljeni prostor, usluge knjigovodstva, itd.)  </w:t>
            </w:r>
          </w:p>
        </w:tc>
      </w:tr>
      <w:tr w:rsidR="003361AB" w:rsidTr="003361AB">
        <w:trPr>
          <w:trHeight w:val="864"/>
        </w:trPr>
        <w:tc>
          <w:tcPr>
            <w:tcW w:w="4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3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5.1. Placanje iznajmljenog prostora tokom perioda sprovodjenja projekta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61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 </w:t>
            </w:r>
          </w:p>
        </w:tc>
      </w:tr>
      <w:tr w:rsidR="003361AB" w:rsidTr="003361AB">
        <w:trPr>
          <w:trHeight w:val="811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5.2. Opsti troskovi za period trajanja projekta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4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61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 </w:t>
            </w:r>
          </w:p>
        </w:tc>
      </w:tr>
      <w:tr w:rsidR="003361AB" w:rsidTr="003361AB">
        <w:trPr>
          <w:trHeight w:val="720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5.3. Usluge knjigovodstva za projekat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4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61" w:firstLine="0"/>
              <w:jc w:val="center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  </w:t>
            </w:r>
          </w:p>
        </w:tc>
      </w:tr>
      <w:tr w:rsidR="003361AB" w:rsidTr="003361AB">
        <w:trPr>
          <w:trHeight w:val="235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5.4.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448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Ukupno 5.: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9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9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:rsidR="003361AB" w:rsidRDefault="003361AB">
            <w:pPr>
              <w:spacing w:after="0" w:line="256" w:lineRule="auto"/>
              <w:ind w:left="16" w:right="23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% Od ukupnog iznosa, trazeno od strane ponujaca finansijske pomoci   </w:t>
            </w:r>
          </w:p>
        </w:tc>
      </w:tr>
      <w:tr w:rsidR="003361AB" w:rsidTr="003361AB">
        <w:trPr>
          <w:trHeight w:val="446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UKUPNO (1+2+3+4+5)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9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9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6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#DIV/0! </w:t>
            </w:r>
          </w:p>
        </w:tc>
      </w:tr>
      <w:tr w:rsidR="003361AB" w:rsidTr="003361AB">
        <w:trPr>
          <w:trHeight w:val="317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i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451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6. OSTALI IZVORI FINANSIJA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Iznosi drugih izvora finansija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317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I. Sopstveni izvori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454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II. Drugi javni - centralni autoriteti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317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III. Opstinski autoriteti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31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IV. Ostalo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313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:rsidR="003361AB" w:rsidRDefault="003361AB">
            <w:pPr>
              <w:spacing w:after="0" w:line="256" w:lineRule="auto"/>
              <w:ind w:left="0" w:firstLine="0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Ukupno  (I+II+III+IV)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6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5" w:firstLine="0"/>
              <w:jc w:val="righ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319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center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</w:tr>
      <w:tr w:rsidR="003361AB" w:rsidTr="003361AB">
        <w:trPr>
          <w:trHeight w:val="299"/>
        </w:trPr>
        <w:tc>
          <w:tcPr>
            <w:tcW w:w="260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lastRenderedPageBreak/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3361AB" w:rsidTr="003361AB">
        <w:trPr>
          <w:trHeight w:val="697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hideMark/>
          </w:tcPr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UKUPNI IZNOS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PROJEKTA IZ SVIH </w:t>
            </w:r>
          </w:p>
          <w:p w:rsidR="003361AB" w:rsidRDefault="003361AB">
            <w:pPr>
              <w:spacing w:after="0" w:line="256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IZVORA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99FF"/>
            <w:hideMark/>
          </w:tcPr>
          <w:p w:rsidR="003361AB" w:rsidRDefault="003361AB">
            <w:pPr>
              <w:spacing w:after="0" w:line="256" w:lineRule="auto"/>
              <w:ind w:left="2" w:firstLine="0"/>
              <w:jc w:val="left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0.00 € 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right="4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4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61AB" w:rsidRDefault="003361AB">
            <w:pPr>
              <w:spacing w:after="0" w:line="256" w:lineRule="auto"/>
              <w:ind w:left="0" w:firstLine="0"/>
              <w:jc w:val="right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</w:tbl>
    <w:p w:rsidR="003361AB" w:rsidRDefault="003361AB" w:rsidP="003361AB">
      <w:pPr>
        <w:spacing w:after="0" w:line="256" w:lineRule="auto"/>
        <w:ind w:left="0" w:firstLine="0"/>
        <w:sectPr w:rsidR="003361AB">
          <w:footnotePr>
            <w:numRestart w:val="eachPage"/>
          </w:footnotePr>
          <w:pgSz w:w="15840" w:h="12240" w:orient="landscape"/>
          <w:pgMar w:top="1440" w:right="1440" w:bottom="1440" w:left="1440" w:header="720" w:footer="726" w:gutter="0"/>
          <w:cols w:space="720"/>
        </w:sectPr>
      </w:pPr>
      <w:r>
        <w:t xml:space="preserve"> </w:t>
      </w:r>
    </w:p>
    <w:p w:rsidR="00D564D1" w:rsidRDefault="00D564D1" w:rsidP="003361AB">
      <w:pPr>
        <w:ind w:left="0" w:firstLine="0"/>
      </w:pPr>
    </w:p>
    <w:sectPr w:rsidR="00D56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AB"/>
    <w:rsid w:val="000E0637"/>
    <w:rsid w:val="003361AB"/>
    <w:rsid w:val="003440B2"/>
    <w:rsid w:val="00D5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8041D4-1E91-483F-8754-6FBF9AEF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1AB"/>
    <w:pPr>
      <w:spacing w:after="5" w:line="249" w:lineRule="auto"/>
      <w:ind w:left="5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361A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3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DataProgNet</cp:lastModifiedBy>
  <cp:revision>2</cp:revision>
  <dcterms:created xsi:type="dcterms:W3CDTF">2020-11-04T08:27:00Z</dcterms:created>
  <dcterms:modified xsi:type="dcterms:W3CDTF">2020-11-04T08:27:00Z</dcterms:modified>
</cp:coreProperties>
</file>